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62" w:rsidRPr="00C46B9C" w:rsidRDefault="005C177A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D37962" w:rsidRPr="00C46B9C" w:rsidRDefault="005C177A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D37962" w:rsidRPr="00C46B9C" w:rsidRDefault="005C177A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D37962" w:rsidRPr="00C46B9C" w:rsidRDefault="00D37962" w:rsidP="00D3796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6B9C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5C177A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C46B9C">
        <w:rPr>
          <w:rFonts w:ascii="Times New Roman" w:eastAsiaTheme="minorEastAsia" w:hAnsi="Times New Roman" w:cs="Times New Roman"/>
          <w:sz w:val="24"/>
          <w:szCs w:val="24"/>
        </w:rPr>
        <w:t>06-2/69-16</w:t>
      </w:r>
    </w:p>
    <w:p w:rsidR="00D37962" w:rsidRPr="00C46B9C" w:rsidRDefault="00D37962" w:rsidP="00D37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 w:rsidR="005C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februar</w:t>
      </w:r>
      <w:proofErr w:type="gramEnd"/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2016. </w:t>
      </w:r>
      <w:r w:rsidR="005C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D37962" w:rsidRPr="00C46B9C" w:rsidRDefault="005C177A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37962" w:rsidRPr="00C46B9C" w:rsidRDefault="00D37962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5C177A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D37962" w:rsidRPr="00C46B9C" w:rsidRDefault="00D37962" w:rsidP="00D37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D37962" w:rsidRPr="00C46B9C" w:rsidRDefault="005C177A" w:rsidP="00D3796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</w:t>
      </w:r>
      <w:r w:rsidR="00847ED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FEBRAURA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D37962" w:rsidP="00D3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6F2C" w:rsidRDefault="005C177A" w:rsidP="0033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6F2C" w:rsidRDefault="00336F2C" w:rsidP="0033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5C177A" w:rsidP="0033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6F2C" w:rsidRDefault="00336F2C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5C177A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Jezdimir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CE490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Vlado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Babić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Adriane</w:t>
      </w:r>
      <w:r w:rsidR="0005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05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05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05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E490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Turk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6F2C" w:rsidRDefault="00336F2C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5C177A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C47E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7962" w:rsidRPr="00C46B9C" w:rsidRDefault="00D37962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5DFF" w:rsidRPr="00C46B9C" w:rsidRDefault="005C177A" w:rsidP="00FF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Pantelić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6B6E1F" w:rsidRPr="006B6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6B6E1F" w:rsidRPr="006B6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6E1F" w:rsidRPr="006B6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B6E1F" w:rsidRPr="006B6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B6E1F" w:rsidRPr="006B6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B6E1F" w:rsidRPr="006B6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Šerović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Došlić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Ibrović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Kaluđerović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Tina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Janjatović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normativne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harmonizaciju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rukovodilac</w:t>
      </w:r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CITES</w:t>
      </w:r>
      <w:r w:rsidR="00BF17BD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konvencije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prsustvovali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otvorene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Matović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Arhus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NVO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601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Đelić</w:t>
      </w:r>
      <w:r w:rsidR="008601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8601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8601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601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Spasojević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17B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političkih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nauka</w:t>
      </w:r>
      <w:r w:rsidR="0017125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5DFF" w:rsidRPr="00C46B9C" w:rsidRDefault="00FF5DFF" w:rsidP="00FF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5C177A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E7725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37962" w:rsidRPr="00C46B9C" w:rsidRDefault="00D37962" w:rsidP="00D3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962" w:rsidRPr="00C46B9C" w:rsidRDefault="005C177A" w:rsidP="00D37962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D37962" w:rsidRPr="00C46B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9F2411" w:rsidRPr="009F2411" w:rsidRDefault="005C177A" w:rsidP="009F2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F2411" w:rsidRPr="009F2411" w:rsidRDefault="005C177A" w:rsidP="009F2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F2411" w:rsidRPr="009F2411" w:rsidRDefault="005C177A" w:rsidP="009F24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F2411" w:rsidRPr="009F2411" w:rsidRDefault="005C177A" w:rsidP="009F24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Razno</w:t>
      </w:r>
      <w:r w:rsidR="009F2411" w:rsidRPr="009F24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7962" w:rsidRPr="00C46B9C" w:rsidRDefault="00441B3D" w:rsidP="00441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</w:p>
    <w:p w:rsidR="00441B3D" w:rsidRPr="00C46B9C" w:rsidRDefault="00441B3D" w:rsidP="00441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*    *</w:t>
      </w:r>
    </w:p>
    <w:p w:rsidR="00D37962" w:rsidRPr="00C46B9C" w:rsidRDefault="005C177A" w:rsidP="00D37962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A5C07" w:rsidRPr="001A5C0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primedaba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glasala</w:t>
      </w:r>
      <w:r w:rsidR="008A3E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A3E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tehničkih</w:t>
      </w:r>
      <w:r w:rsidR="008A3E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17.</w:t>
      </w:r>
      <w:r w:rsidR="006B6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febrauara</w:t>
      </w:r>
      <w:r w:rsidR="00FF5DF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="00D3796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41B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7962" w:rsidRPr="00C46B9C" w:rsidRDefault="00D37962" w:rsidP="00D37962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2DF5" w:rsidRDefault="00D37962" w:rsidP="00282D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5C177A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1A5C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1A5C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1A5C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RS"/>
        </w:rPr>
        <w:t>amandmana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zaštiti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životne</w:t>
      </w:r>
      <w:r w:rsidR="00FF5DFF" w:rsidRPr="00C46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77A">
        <w:rPr>
          <w:rFonts w:ascii="Times New Roman" w:hAnsi="Times New Roman" w:cs="Times New Roman"/>
          <w:b/>
          <w:sz w:val="24"/>
          <w:szCs w:val="24"/>
          <w:lang w:val="sr-Cyrl-CS"/>
        </w:rPr>
        <w:t>sredine</w:t>
      </w:r>
    </w:p>
    <w:p w:rsidR="00282DF5" w:rsidRDefault="00282DF5" w:rsidP="00282D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4492" w:rsidRDefault="00D34492" w:rsidP="00D3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primila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nijedan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4492" w:rsidRDefault="00D34492" w:rsidP="00282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410C" w:rsidRPr="00282DF5" w:rsidRDefault="005C177A" w:rsidP="00282DF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glasala</w:t>
      </w:r>
      <w:r w:rsidR="001A5C07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glasanjem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onom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amandmanu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želi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njemu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1A5C07" w:rsidRPr="001A5C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4410C" w:rsidRPr="00C46B9C" w:rsidRDefault="00E4410C" w:rsidP="00E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410C" w:rsidRPr="00C46B9C" w:rsidRDefault="005C177A" w:rsidP="00282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632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odbije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E4410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C3D70" w:rsidRPr="00C46B9C" w:rsidRDefault="006C3D70" w:rsidP="00E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C177A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1,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4,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6,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14,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Nenad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Čanak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Bojan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Kostreš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Olena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Papuga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Nada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Lazić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Đorđe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Čapo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C177A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19,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20,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Nenad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Čanak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Bojan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Kostreš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Olena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Papuga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Nada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Lazić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Đorđe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Čapo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C177A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22,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proofErr w:type="gramStart"/>
      <w:r w:rsidR="005C177A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Gordana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Čomić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Nataša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Vučković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Marjanović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Nikolić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Ćirić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Balša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Božović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Aleksandra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Jerkov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Martinović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Jovan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Dragan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Šutanovac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Jovana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Jovanović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Aida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Ćorović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Dušan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Milisavljević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Nenad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Čanak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Bojan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Kostreš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Olena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Papuga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Nada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Lazić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Đorđe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Stojšić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Čapo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C177A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Pr="00106172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C177A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32,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632ECD" w:rsidRDefault="00632ECD" w:rsidP="0063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34, </w:t>
      </w:r>
      <w:r w:rsidR="005C177A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Gordana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Čomić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Nataša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Vučković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Marjanović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Nikolić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Ćirić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Balša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Božović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Aleksandra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Jerkov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Martinović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Jovan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Marković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Dragan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Šutanovac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Jovana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Jovanović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</w:rPr>
        <w:t>Aida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Ćorović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5C177A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Dušan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</w:rPr>
        <w:t>Milisavljević</w:t>
      </w:r>
      <w:r w:rsidRPr="00106172">
        <w:rPr>
          <w:rFonts w:ascii="Times New Roman" w:eastAsia="Times New Roman" w:hAnsi="Times New Roman" w:cs="Times New Roman"/>
          <w:sz w:val="24"/>
        </w:rPr>
        <w:t>.</w:t>
      </w:r>
    </w:p>
    <w:p w:rsidR="00D34492" w:rsidRDefault="00A359CF" w:rsidP="00D34492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6C3D70" w:rsidRDefault="005C177A" w:rsidP="003C32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glsaova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32EC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podne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3D70" w:rsidRPr="00C46B9C">
        <w:rPr>
          <w:rFonts w:ascii="Times New Roman" w:hAnsi="Times New Roman" w:cs="Times New Roman"/>
          <w:sz w:val="24"/>
          <w:szCs w:val="24"/>
        </w:rPr>
        <w:t>15, 28, 30.</w:t>
      </w:r>
      <w:proofErr w:type="gramEnd"/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3D70"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r w:rsidR="006C3D70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05D91" w:rsidRPr="00A05D91"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A05D91" w:rsidRPr="00A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6C3D70" w:rsidRPr="00C46B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2A6" w:rsidRPr="003C32A6" w:rsidRDefault="003C32A6" w:rsidP="003C32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D70" w:rsidRPr="00C46B9C" w:rsidRDefault="005C177A" w:rsidP="006C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F2F1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C3D70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C3D70" w:rsidRPr="00C46B9C" w:rsidRDefault="006C3D70" w:rsidP="006C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277BE" w:rsidRPr="00C46B9C" w:rsidRDefault="005C177A" w:rsidP="00B06F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9277BE" w:rsidRPr="00B06FB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9277BE" w:rsidRPr="00B06FB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9277BE" w:rsidRPr="00B06FB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B06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9277BE" w:rsidRPr="00C46B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amandmana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277BE" w:rsidRP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zaštiti</w:t>
      </w:r>
      <w:r w:rsidR="00B0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prirode</w:t>
      </w:r>
    </w:p>
    <w:p w:rsidR="00D34492" w:rsidRDefault="005C177A" w:rsidP="00BB5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primila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podnetim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94413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="00D34492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D34492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Ninoslav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Stojadinović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Hasanović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Karavidić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Homen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5CAD" w:rsidRP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>40.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43. </w:t>
      </w:r>
    </w:p>
    <w:p w:rsidR="00BB5CAD" w:rsidRDefault="00BB5CAD" w:rsidP="00BB5CAD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AD" w:rsidRPr="00BB5CAD" w:rsidRDefault="005C177A" w:rsidP="00BB5CAD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međuvremenu</w:t>
      </w:r>
      <w:r w:rsidR="00CA64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početka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64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5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ispravku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BB5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43. </w:t>
      </w:r>
    </w:p>
    <w:p w:rsidR="00D34492" w:rsidRDefault="00D34492" w:rsidP="00D3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77BE" w:rsidRDefault="005C177A" w:rsidP="00D3449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F22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F22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F22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DE6F68" w:rsidRPr="00DE6F68" w:rsidRDefault="00DE6F68" w:rsidP="00DE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glasanjem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DE6F68" w:rsidRPr="00DE6F68" w:rsidRDefault="00DE6F68" w:rsidP="00DE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glasanjem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:rsidR="009277BE" w:rsidRPr="00C46B9C" w:rsidRDefault="005C177A" w:rsidP="00DE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onom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amandmanu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želi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njemu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DE6F68" w:rsidRPr="00DE6F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77BE" w:rsidRDefault="005C177A" w:rsidP="00D3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77BE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E4047" w:rsidRPr="00C46B9C" w:rsidRDefault="006E4047" w:rsidP="00DE6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</w:rPr>
        <w:t>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čl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43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4047" w:rsidRDefault="006E4047" w:rsidP="006E4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21DF" w:rsidRPr="00C46B9C" w:rsidRDefault="005321DF" w:rsidP="0053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542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F74E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odbije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amdnamane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321DF" w:rsidRPr="00C46B9C" w:rsidRDefault="005321DF" w:rsidP="0053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</w:rPr>
        <w:t>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čl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2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C177A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C177A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C177A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C177A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10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koji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su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zajedno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podneli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narodni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C177A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C177A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C177A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C177A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23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C177A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C177A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C177A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C177A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34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koji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su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zajedno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podneli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narodni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C177A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C177A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C177A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C177A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C177A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C177A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C177A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5C177A">
        <w:rPr>
          <w:rFonts w:ascii="Times New Roman" w:hAnsi="Times New Roman" w:cs="Times New Roman"/>
          <w:sz w:val="24"/>
          <w:szCs w:val="24"/>
        </w:rPr>
        <w:t>ilisavljević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Pr="00E6086E" w:rsidRDefault="006E4047" w:rsidP="006E40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 xml:space="preserve">41.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5C177A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5C177A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6E4047" w:rsidRDefault="006E4047" w:rsidP="006E40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E4047" w:rsidRPr="002F720B" w:rsidRDefault="005C177A" w:rsidP="006E4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izvestioca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F74E06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određen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Blažić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6E4047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6E4047" w:rsidRPr="002F720B" w:rsidRDefault="006E4047" w:rsidP="006E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321DF" w:rsidRPr="006E4047" w:rsidRDefault="005C177A" w:rsidP="006E404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Treća</w:t>
      </w:r>
      <w:r w:rsidR="005321DF" w:rsidRPr="006E404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5321DF" w:rsidRPr="006E404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5321DF" w:rsidRPr="006E404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E40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5321DF"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amandmana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5321DF"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5321DF"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5321DF"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5321DF"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321DF" w:rsidRP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upravljanju</w:t>
      </w:r>
      <w:r w:rsidR="006E4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otpadom</w:t>
      </w:r>
    </w:p>
    <w:p w:rsidR="00AD6520" w:rsidRDefault="00AD6520" w:rsidP="00A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primila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nijedan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6520" w:rsidRDefault="00AD6520" w:rsidP="00DC43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3BCD" w:rsidRDefault="005C177A" w:rsidP="008A3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B3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AD65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AD65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AD65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AD6520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321DF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glasanjem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onom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amandmanu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želi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njemu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8A3EC2" w:rsidRPr="008A3E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3EC2" w:rsidRPr="00C46B9C" w:rsidRDefault="008A3EC2" w:rsidP="008A3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023" w:rsidRPr="00C46B9C" w:rsidRDefault="005C177A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703BC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C6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96B5F" w:rsidRPr="00C96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BE0005" w:rsidRPr="00BE0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BE0005" w:rsidRPr="00BE0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13676D" w:rsidRPr="00136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13676D" w:rsidRPr="00136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C5B0D" w:rsidRPr="000C5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0C5B0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0C5B0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6503BC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D33A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03BC" w:rsidRPr="00C46B9C" w:rsidRDefault="006503BC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7303" w:rsidRDefault="005C177A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3C6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3C6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podnosilac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amanadmana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C96B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F6A34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A263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razloge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amandmne</w:t>
      </w:r>
      <w:r w:rsidR="00F673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3500" w:rsidRDefault="004E3500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079" w:rsidRDefault="005C177A" w:rsidP="00532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objasnili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13FF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amandmanom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29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prihvatljivo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291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291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korekcije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definicija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mobilnog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tretiranje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adekvatna</w:t>
      </w:r>
      <w:r w:rsidR="008B22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257079" w:rsidRP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pojašnjeno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amandmanom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predviđa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spada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propisuju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570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zagađivanja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vrstama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zagađivanja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obveznici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zagađivanje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32C8" w:rsidRP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rešenjem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stvaraju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implikacije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obezbedila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605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propisuju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032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128B" w:rsidRDefault="00CF128B" w:rsidP="009D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1DF" w:rsidRPr="00C46B9C" w:rsidRDefault="004A0DD5" w:rsidP="009D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BB15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odbije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amdnamane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D7F8B" w:rsidRPr="00C46B9C" w:rsidRDefault="009D7F8B" w:rsidP="009D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7F8B" w:rsidRPr="00C46B9C" w:rsidRDefault="009D7F8B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C177A">
        <w:rPr>
          <w:rFonts w:ascii="Times New Roman" w:hAnsi="Times New Roman" w:cs="Times New Roman"/>
          <w:sz w:val="24"/>
          <w:szCs w:val="24"/>
        </w:rPr>
        <w:t>na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član</w:t>
      </w:r>
      <w:r w:rsidRPr="00C46B9C">
        <w:rPr>
          <w:rFonts w:ascii="Times New Roman" w:hAnsi="Times New Roman" w:cs="Times New Roman"/>
          <w:sz w:val="24"/>
          <w:szCs w:val="24"/>
        </w:rPr>
        <w:t xml:space="preserve"> 2,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Dragan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Jovanović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D7F8B" w:rsidRPr="00C46B9C" w:rsidRDefault="009D7F8B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C17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član</w:t>
      </w:r>
      <w:r w:rsidRPr="00C46B9C">
        <w:rPr>
          <w:rFonts w:ascii="Times New Roman" w:hAnsi="Times New Roman" w:cs="Times New Roman"/>
          <w:sz w:val="24"/>
          <w:szCs w:val="24"/>
        </w:rPr>
        <w:t xml:space="preserve"> 24, </w:t>
      </w:r>
      <w:r w:rsidR="005C177A">
        <w:rPr>
          <w:rFonts w:ascii="Times New Roman" w:hAnsi="Times New Roman" w:cs="Times New Roman"/>
          <w:sz w:val="24"/>
          <w:szCs w:val="24"/>
        </w:rPr>
        <w:t>koji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je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podneo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narodni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poslanik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Janko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Veselinović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D7F8B" w:rsidRDefault="009D7F8B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5C177A">
        <w:rPr>
          <w:rFonts w:ascii="Times New Roman" w:hAnsi="Times New Roman" w:cs="Times New Roman"/>
          <w:sz w:val="24"/>
          <w:szCs w:val="24"/>
        </w:rPr>
        <w:t>na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član</w:t>
      </w:r>
      <w:r w:rsidRPr="00C46B9C">
        <w:rPr>
          <w:rFonts w:ascii="Times New Roman" w:hAnsi="Times New Roman" w:cs="Times New Roman"/>
          <w:sz w:val="24"/>
          <w:szCs w:val="24"/>
        </w:rPr>
        <w:t xml:space="preserve"> 41,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Zoran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Živković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Vladimir</w:t>
      </w:r>
      <w:r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</w:rPr>
        <w:t>Pavićević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1D3D" w:rsidRPr="00C46B9C" w:rsidRDefault="00001D3D" w:rsidP="009D7F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D3D" w:rsidRDefault="005C177A" w:rsidP="00001D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amandmanu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iznevši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amandmanom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128B" w:rsidRDefault="00CF128B" w:rsidP="00001D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7F8B" w:rsidRPr="00001D3D" w:rsidRDefault="005C177A" w:rsidP="00001D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(10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01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001D3D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9D7F8B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9D7F8B"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D7F8B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9D7F8B" w:rsidRPr="00C46B9C">
        <w:rPr>
          <w:rFonts w:ascii="Times New Roman" w:hAnsi="Times New Roman" w:cs="Times New Roman"/>
          <w:sz w:val="24"/>
          <w:szCs w:val="24"/>
        </w:rPr>
        <w:t xml:space="preserve"> 24,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9D7F8B"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D7F8B"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="009D7F8B"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="009D7F8B" w:rsidRPr="00C46B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="009D7F8B"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9D7F8B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9D7F8B" w:rsidRPr="00C46B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DD5" w:rsidRPr="00C46B9C" w:rsidRDefault="004A0DD5" w:rsidP="004A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A0DD5" w:rsidRPr="00C46B9C" w:rsidRDefault="004A0DD5" w:rsidP="004A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320E3" w:rsidRPr="00C320E3">
        <w:rPr>
          <w:rFonts w:ascii="Times New Roman" w:hAnsi="Times New Roman" w:cs="Times New Roman"/>
          <w:sz w:val="24"/>
          <w:szCs w:val="24"/>
          <w:lang w:val="sr-Cyrl-RS"/>
        </w:rPr>
        <w:t xml:space="preserve">2, 18, 38, 43.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20E3" w:rsidRPr="00C320E3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C15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C15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07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46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30C1" w:rsidRPr="00C46B9C" w:rsidRDefault="00B030C1" w:rsidP="004A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03F" w:rsidRDefault="005C177A" w:rsidP="00FD00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E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 w:rsidR="00AE212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AE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E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E21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A0DD5" w:rsidRPr="00C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4A0DD5" w:rsidRPr="00C46B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003F" w:rsidRPr="00FD003F">
        <w:rPr>
          <w:rFonts w:ascii="Times New Roman" w:hAnsi="Times New Roman" w:cs="Times New Roman"/>
          <w:sz w:val="24"/>
          <w:szCs w:val="24"/>
        </w:rPr>
        <w:t>2, 18, 38, 43.</w:t>
      </w:r>
      <w:proofErr w:type="gramEnd"/>
      <w:r w:rsidR="00FD003F" w:rsidRPr="00FD0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D003F" w:rsidRPr="00FD003F">
        <w:rPr>
          <w:rFonts w:ascii="Times New Roman" w:hAnsi="Times New Roman" w:cs="Times New Roman"/>
          <w:sz w:val="24"/>
          <w:szCs w:val="24"/>
        </w:rPr>
        <w:t xml:space="preserve"> 55.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r w:rsidR="00FD003F" w:rsidRPr="00FD0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913FF" w:rsidRPr="002913FF"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upravljanju</w:t>
      </w:r>
      <w:r w:rsidR="002913FF" w:rsidRPr="002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otpadom</w:t>
      </w:r>
      <w:r w:rsidR="00FD003F" w:rsidRPr="00FD00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0DD5" w:rsidRPr="00C46B9C" w:rsidRDefault="005C177A" w:rsidP="00FD003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D13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A0DD5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2D22" w:rsidRPr="00C46B9C" w:rsidRDefault="005C177A" w:rsidP="00732D2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Četvrta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732D22" w:rsidRPr="00C46B9C" w:rsidRDefault="005C177A" w:rsidP="00732D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732D22" w:rsidRPr="00C46B9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2D22" w:rsidRPr="00C46B9C" w:rsidRDefault="00732D22" w:rsidP="00732D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32D22" w:rsidRPr="00C46B9C" w:rsidRDefault="00732D22" w:rsidP="0073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10,1</w:t>
      </w:r>
      <w:r w:rsidR="004C1C3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C46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32D22" w:rsidRPr="00C46B9C" w:rsidRDefault="00732D22" w:rsidP="0073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2D22" w:rsidRPr="00C46B9C" w:rsidRDefault="00732D22" w:rsidP="0073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32D22" w:rsidRPr="00C46B9C" w:rsidRDefault="00732D22" w:rsidP="00732D22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C177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C177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732D22" w:rsidRPr="00C46B9C" w:rsidRDefault="00732D22" w:rsidP="00732D22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A0DD5" w:rsidRPr="00C46B9C" w:rsidRDefault="00732D22" w:rsidP="00EC4729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C177A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Calibri" w:hAnsi="Times New Roman" w:cs="Times New Roman"/>
          <w:sz w:val="24"/>
          <w:szCs w:val="24"/>
          <w:lang w:val="sr-Cyrl-RS"/>
        </w:rPr>
        <w:t>Bašić</w:t>
      </w: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C177A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Calibri" w:hAnsi="Times New Roman" w:cs="Times New Roman"/>
          <w:sz w:val="24"/>
          <w:szCs w:val="24"/>
          <w:lang w:val="sr-Cyrl-RS"/>
        </w:rPr>
        <w:t>Branislav</w:t>
      </w:r>
      <w:r w:rsidRPr="00C46B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177A">
        <w:rPr>
          <w:rFonts w:ascii="Times New Roman" w:eastAsia="Calibri" w:hAnsi="Times New Roman" w:cs="Times New Roman"/>
          <w:sz w:val="24"/>
          <w:szCs w:val="24"/>
          <w:lang w:val="sr-Cyrl-RS"/>
        </w:rPr>
        <w:t>Blažić</w:t>
      </w:r>
    </w:p>
    <w:sectPr w:rsidR="004A0DD5" w:rsidRPr="00C46B9C" w:rsidSect="00D16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EF" w:rsidRDefault="00204BEF" w:rsidP="00D16F57">
      <w:pPr>
        <w:spacing w:after="0" w:line="240" w:lineRule="auto"/>
      </w:pPr>
      <w:r>
        <w:separator/>
      </w:r>
    </w:p>
  </w:endnote>
  <w:endnote w:type="continuationSeparator" w:id="0">
    <w:p w:rsidR="00204BEF" w:rsidRDefault="00204BEF" w:rsidP="00D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7A" w:rsidRDefault="005C17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7A" w:rsidRDefault="005C17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7A" w:rsidRDefault="005C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EF" w:rsidRDefault="00204BEF" w:rsidP="00D16F57">
      <w:pPr>
        <w:spacing w:after="0" w:line="240" w:lineRule="auto"/>
      </w:pPr>
      <w:r>
        <w:separator/>
      </w:r>
    </w:p>
  </w:footnote>
  <w:footnote w:type="continuationSeparator" w:id="0">
    <w:p w:rsidR="00204BEF" w:rsidRDefault="00204BEF" w:rsidP="00D1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7A" w:rsidRDefault="005C17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069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6F57" w:rsidRDefault="00D16F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7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6F57" w:rsidRDefault="00D16F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7A" w:rsidRDefault="005C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F57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F67229"/>
    <w:multiLevelType w:val="hybridMultilevel"/>
    <w:tmpl w:val="3BDCC244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04178"/>
    <w:multiLevelType w:val="hybridMultilevel"/>
    <w:tmpl w:val="041E76CA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62"/>
    <w:rsid w:val="00001D3D"/>
    <w:rsid w:val="00056433"/>
    <w:rsid w:val="000C5B0D"/>
    <w:rsid w:val="0013676D"/>
    <w:rsid w:val="001500A8"/>
    <w:rsid w:val="0017125F"/>
    <w:rsid w:val="00183696"/>
    <w:rsid w:val="001A5C07"/>
    <w:rsid w:val="00204BEF"/>
    <w:rsid w:val="00227A3B"/>
    <w:rsid w:val="00257079"/>
    <w:rsid w:val="00282DF5"/>
    <w:rsid w:val="002913FF"/>
    <w:rsid w:val="002B06DC"/>
    <w:rsid w:val="002E1F72"/>
    <w:rsid w:val="002F6A34"/>
    <w:rsid w:val="00302E00"/>
    <w:rsid w:val="00336F2C"/>
    <w:rsid w:val="00377923"/>
    <w:rsid w:val="003C32A6"/>
    <w:rsid w:val="003C6C88"/>
    <w:rsid w:val="003D1D64"/>
    <w:rsid w:val="003F220B"/>
    <w:rsid w:val="003F5B25"/>
    <w:rsid w:val="00441B3D"/>
    <w:rsid w:val="004A0DD5"/>
    <w:rsid w:val="004B3CCC"/>
    <w:rsid w:val="004C1C38"/>
    <w:rsid w:val="004E3500"/>
    <w:rsid w:val="005230DA"/>
    <w:rsid w:val="005321DF"/>
    <w:rsid w:val="00533860"/>
    <w:rsid w:val="005542A6"/>
    <w:rsid w:val="005729B9"/>
    <w:rsid w:val="00581F6E"/>
    <w:rsid w:val="005C177A"/>
    <w:rsid w:val="00600CA4"/>
    <w:rsid w:val="00622D60"/>
    <w:rsid w:val="00632ECD"/>
    <w:rsid w:val="006503BC"/>
    <w:rsid w:val="00652EE2"/>
    <w:rsid w:val="006B6E1F"/>
    <w:rsid w:val="006C3D70"/>
    <w:rsid w:val="006E4047"/>
    <w:rsid w:val="00703BCD"/>
    <w:rsid w:val="00713473"/>
    <w:rsid w:val="00732D22"/>
    <w:rsid w:val="007E0B3A"/>
    <w:rsid w:val="008148E4"/>
    <w:rsid w:val="00815271"/>
    <w:rsid w:val="00844811"/>
    <w:rsid w:val="00847EDD"/>
    <w:rsid w:val="00850843"/>
    <w:rsid w:val="008601FF"/>
    <w:rsid w:val="008A3EC2"/>
    <w:rsid w:val="008B226A"/>
    <w:rsid w:val="008D1321"/>
    <w:rsid w:val="008F2F17"/>
    <w:rsid w:val="00910737"/>
    <w:rsid w:val="00926FB8"/>
    <w:rsid w:val="009277BE"/>
    <w:rsid w:val="00967489"/>
    <w:rsid w:val="009B0148"/>
    <w:rsid w:val="009D7F8B"/>
    <w:rsid w:val="009F2411"/>
    <w:rsid w:val="00A00FFC"/>
    <w:rsid w:val="00A05D91"/>
    <w:rsid w:val="00A359CF"/>
    <w:rsid w:val="00A44CB3"/>
    <w:rsid w:val="00A450C9"/>
    <w:rsid w:val="00A55924"/>
    <w:rsid w:val="00AD6520"/>
    <w:rsid w:val="00AE2121"/>
    <w:rsid w:val="00AF6653"/>
    <w:rsid w:val="00B030C1"/>
    <w:rsid w:val="00B06FB4"/>
    <w:rsid w:val="00B613CC"/>
    <w:rsid w:val="00B94413"/>
    <w:rsid w:val="00BB154B"/>
    <w:rsid w:val="00BB5CAD"/>
    <w:rsid w:val="00BE0005"/>
    <w:rsid w:val="00BF17BD"/>
    <w:rsid w:val="00C23D48"/>
    <w:rsid w:val="00C320E3"/>
    <w:rsid w:val="00C46B9C"/>
    <w:rsid w:val="00C47EBD"/>
    <w:rsid w:val="00C96B5F"/>
    <w:rsid w:val="00CA64DC"/>
    <w:rsid w:val="00CE490E"/>
    <w:rsid w:val="00CF128B"/>
    <w:rsid w:val="00D16F57"/>
    <w:rsid w:val="00D241A9"/>
    <w:rsid w:val="00D33AA9"/>
    <w:rsid w:val="00D34492"/>
    <w:rsid w:val="00D37962"/>
    <w:rsid w:val="00D42023"/>
    <w:rsid w:val="00D4399C"/>
    <w:rsid w:val="00D605CB"/>
    <w:rsid w:val="00DC151F"/>
    <w:rsid w:val="00DC4315"/>
    <w:rsid w:val="00DE6F68"/>
    <w:rsid w:val="00E032C8"/>
    <w:rsid w:val="00E074F7"/>
    <w:rsid w:val="00E4410C"/>
    <w:rsid w:val="00E7725D"/>
    <w:rsid w:val="00EC4729"/>
    <w:rsid w:val="00ED0DA3"/>
    <w:rsid w:val="00F67303"/>
    <w:rsid w:val="00F74E06"/>
    <w:rsid w:val="00FA2632"/>
    <w:rsid w:val="00FD003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21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57"/>
  </w:style>
  <w:style w:type="paragraph" w:styleId="Footer">
    <w:name w:val="footer"/>
    <w:basedOn w:val="Normal"/>
    <w:link w:val="Foot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21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57"/>
  </w:style>
  <w:style w:type="paragraph" w:styleId="Footer">
    <w:name w:val="footer"/>
    <w:basedOn w:val="Normal"/>
    <w:link w:val="FooterChar"/>
    <w:uiPriority w:val="99"/>
    <w:unhideWhenUsed/>
    <w:rsid w:val="00D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Anicic</dc:creator>
  <cp:lastModifiedBy>info</cp:lastModifiedBy>
  <cp:revision>2</cp:revision>
  <dcterms:created xsi:type="dcterms:W3CDTF">2016-06-02T06:56:00Z</dcterms:created>
  <dcterms:modified xsi:type="dcterms:W3CDTF">2016-06-02T06:56:00Z</dcterms:modified>
</cp:coreProperties>
</file>